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F4AF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49A355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1E62AA55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2B0BD1D7" w14:textId="068A8333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F7DF66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7B64E833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A2D3B5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44A8F36" w14:textId="77777777" w:rsidR="00072712" w:rsidRPr="00F30F1D" w:rsidRDefault="007F4E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FARMAKOLOGIA I ORDYNOWANIE PRODUKTÓW LECZNICZYCH</w:t>
            </w:r>
          </w:p>
        </w:tc>
      </w:tr>
      <w:tr w:rsidR="00072712" w:rsidRPr="00F30F1D" w14:paraId="7AC1FC44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92CE7B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520E3275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EF7C40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227F5D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17138323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5B2A30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125ED76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2273F969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29AA33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173619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617A3E6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633E7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054F3B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7BF0E015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3F7B3A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0B2F1BE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59D51365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2D1929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CF0B825" w14:textId="77777777" w:rsidR="00072712" w:rsidRPr="00F30F1D" w:rsidRDefault="001F6597" w:rsidP="007F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Dr Marcin </w:t>
            </w:r>
            <w:r w:rsidR="007F4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Mandryk </w:t>
            </w:r>
          </w:p>
        </w:tc>
      </w:tr>
      <w:tr w:rsidR="00072712" w:rsidRPr="00F30F1D" w14:paraId="21769987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E55ED1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786A77F5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DEC8CA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6DD073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2C0F0576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788EDF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B1CD472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0C85E525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75156D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67E0B5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2064FF21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7B47C6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2166672" w14:textId="77777777" w:rsidR="00072712" w:rsidRPr="001F6597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drugi/ 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7907CAF0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D9C550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177B92D" w14:textId="77777777" w:rsidR="00072712" w:rsidRPr="001F6597" w:rsidRDefault="00E13721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D34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9D3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farmakologii</w:t>
            </w:r>
            <w:r w:rsidR="00196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podstaw pielęgniarstwa </w:t>
            </w:r>
            <w:r w:rsidR="00196DE3" w:rsidRPr="00196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opieki specjalistycznej na poziomie studiów I stopnia</w:t>
            </w:r>
          </w:p>
        </w:tc>
      </w:tr>
      <w:tr w:rsidR="00072712" w:rsidRPr="00F30F1D" w14:paraId="47405774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B013FF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A00AED8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4EE85340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A67E5D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729943A7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41CE8D4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C0F8EA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E061A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1A100ED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16955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6C03C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0D97C6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2863B3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6AEE0A50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7CC545B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7118655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5B2B8B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2A243F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165E1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240F11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962C4E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D29E2C9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4EE7C2C8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90EA25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176A012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544E9C38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C28503E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219B2F58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59740E1F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praca w grupach, rozwiązywanie zadania, analiza przypadków</w:t>
            </w:r>
          </w:p>
        </w:tc>
      </w:tr>
      <w:tr w:rsidR="00326FA1" w:rsidRPr="00F30F1D" w14:paraId="35F2385F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6CBEBD4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8231BE7" w14:textId="77777777" w:rsidR="00326FA1" w:rsidRPr="00F30F1D" w:rsidRDefault="00326FA1" w:rsidP="00E4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egzamin, ćwiczenia – zaliczenie na ocenę</w:t>
            </w:r>
          </w:p>
        </w:tc>
      </w:tr>
    </w:tbl>
    <w:p w14:paraId="28696AFB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1BDA0676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6F39EA2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3061D6" w:rsidRPr="00CC7DFE" w14:paraId="31E42816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16369A3D" w14:textId="77777777" w:rsidR="003061D6" w:rsidRPr="00CC7DFE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7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7C7C092" w14:textId="77777777" w:rsidR="00623303" w:rsidRPr="00623303" w:rsidRDefault="00244AAA" w:rsidP="00623303">
            <w:pPr>
              <w:pStyle w:val="Tekstpodstawowy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23303">
              <w:rPr>
                <w:rFonts w:ascii="Times New Roman" w:hAnsi="Times New Roman"/>
                <w:sz w:val="20"/>
                <w:szCs w:val="20"/>
              </w:rPr>
              <w:t>I</w:t>
            </w:r>
            <w:r w:rsidR="00623303" w:rsidRPr="00623303">
              <w:rPr>
                <w:rFonts w:ascii="Times New Roman" w:hAnsi="Times New Roman"/>
                <w:sz w:val="20"/>
                <w:szCs w:val="20"/>
              </w:rPr>
              <w:t>.</w:t>
            </w:r>
            <w:r w:rsidR="00623303">
              <w:rPr>
                <w:rFonts w:ascii="Times New Roman" w:hAnsi="Times New Roman"/>
                <w:sz w:val="20"/>
                <w:szCs w:val="20"/>
              </w:rPr>
              <w:t> </w:t>
            </w:r>
            <w:r w:rsidR="00623303" w:rsidRPr="00623303">
              <w:rPr>
                <w:rFonts w:ascii="Times New Roman" w:hAnsi="Times New Roman"/>
                <w:sz w:val="20"/>
                <w:szCs w:val="20"/>
              </w:rPr>
              <w:t>Dominiak, A. Gaworska-Krzemińska, D. Kilańska, Ordynowanie leków i wypisywanie recept. Przewodnik</w:t>
            </w:r>
            <w:r w:rsidR="00623303">
              <w:rPr>
                <w:rFonts w:ascii="Times New Roman" w:hAnsi="Times New Roman"/>
                <w:sz w:val="20"/>
                <w:szCs w:val="20"/>
              </w:rPr>
              <w:t xml:space="preserve"> dla pielęgniarek i położnych. </w:t>
            </w:r>
            <w:r w:rsidR="00623303" w:rsidRPr="00623303">
              <w:rPr>
                <w:rFonts w:ascii="Times New Roman" w:hAnsi="Times New Roman"/>
                <w:sz w:val="20"/>
                <w:szCs w:val="20"/>
              </w:rPr>
              <w:t>Edumetriq 2016.</w:t>
            </w:r>
          </w:p>
          <w:p w14:paraId="55337389" w14:textId="77777777" w:rsidR="003061D6" w:rsidRPr="00CC7DFE" w:rsidRDefault="00244AAA" w:rsidP="00237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23303" w:rsidRPr="00623303">
              <w:rPr>
                <w:rFonts w:ascii="Times New Roman" w:hAnsi="Times New Roman"/>
                <w:sz w:val="20"/>
                <w:szCs w:val="20"/>
              </w:rPr>
              <w:t>E. H</w:t>
            </w:r>
            <w:r w:rsidR="00623303">
              <w:rPr>
                <w:rFonts w:ascii="Times New Roman" w:hAnsi="Times New Roman"/>
                <w:sz w:val="20"/>
                <w:szCs w:val="20"/>
              </w:rPr>
              <w:t xml:space="preserve">ryniewiecka, I. Joniec-Maciejak, </w:t>
            </w:r>
            <w:r w:rsidR="00623303" w:rsidRPr="00623303">
              <w:rPr>
                <w:rFonts w:ascii="Times New Roman" w:hAnsi="Times New Roman"/>
                <w:sz w:val="20"/>
                <w:szCs w:val="20"/>
              </w:rPr>
              <w:t>Ordynacja i farmakoterapia w praktyce pielęgniarki i</w:t>
            </w:r>
            <w:r w:rsidR="00237ACB">
              <w:rPr>
                <w:rFonts w:ascii="Times New Roman" w:hAnsi="Times New Roman"/>
                <w:sz w:val="20"/>
                <w:szCs w:val="20"/>
              </w:rPr>
              <w:t> </w:t>
            </w:r>
            <w:r w:rsidR="00623303" w:rsidRPr="00623303">
              <w:rPr>
                <w:rFonts w:ascii="Times New Roman" w:hAnsi="Times New Roman"/>
                <w:sz w:val="20"/>
                <w:szCs w:val="20"/>
              </w:rPr>
              <w:t>położnej. Edra Urban i Partner, Wrocław 2019</w:t>
            </w:r>
            <w:r w:rsidR="0062330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061D6" w:rsidRPr="00244AAA" w14:paraId="40D9B53A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18E29B40" w14:textId="77777777" w:rsidR="003061D6" w:rsidRPr="00244AAA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A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86AB620" w14:textId="77777777" w:rsidR="003061D6" w:rsidRPr="00244AAA" w:rsidRDefault="00244AAA" w:rsidP="00CC7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244AAA">
              <w:rPr>
                <w:rFonts w:ascii="Times New Roman" w:hAnsi="Times New Roman"/>
                <w:sz w:val="20"/>
                <w:szCs w:val="20"/>
              </w:rPr>
              <w:t>Gibiński M, Ciemierz R. Dokumentacja medyczna w p</w:t>
            </w:r>
            <w:r w:rsidR="00D1520E">
              <w:rPr>
                <w:rFonts w:ascii="Times New Roman" w:hAnsi="Times New Roman"/>
                <w:sz w:val="20"/>
                <w:szCs w:val="20"/>
              </w:rPr>
              <w:t>raktyce pielęgniarki i położnej,</w:t>
            </w:r>
            <w:r w:rsidRPr="00244AAA">
              <w:rPr>
                <w:rFonts w:ascii="Times New Roman" w:hAnsi="Times New Roman"/>
                <w:sz w:val="20"/>
                <w:szCs w:val="20"/>
              </w:rPr>
              <w:t xml:space="preserve"> PZWL</w:t>
            </w:r>
            <w:r w:rsidR="00D1520E">
              <w:rPr>
                <w:rFonts w:ascii="Times New Roman" w:hAnsi="Times New Roman"/>
                <w:sz w:val="20"/>
                <w:szCs w:val="20"/>
              </w:rPr>
              <w:t>,</w:t>
            </w:r>
            <w:r w:rsidRPr="00244AAA">
              <w:rPr>
                <w:rFonts w:ascii="Times New Roman" w:hAnsi="Times New Roman"/>
                <w:sz w:val="20"/>
                <w:szCs w:val="20"/>
              </w:rPr>
              <w:t xml:space="preserve"> 2016</w:t>
            </w:r>
          </w:p>
        </w:tc>
      </w:tr>
      <w:tr w:rsidR="00072712" w:rsidRPr="00F30F1D" w14:paraId="56A44915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B0A5679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16C4CB9D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77947E7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AF2D2E" w14:paraId="0E15FA38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16C40FFE" w14:textId="77777777" w:rsidR="00072712" w:rsidRPr="00AF2D2E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tbl>
            <w:tblPr>
              <w:tblW w:w="929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97"/>
            </w:tblGrid>
            <w:tr w:rsidR="00AF2D2E" w:rsidRPr="00AF2D2E" w14:paraId="572A42ED" w14:textId="77777777" w:rsidTr="00AF2D2E">
              <w:trPr>
                <w:trHeight w:val="498"/>
              </w:trPr>
              <w:tc>
                <w:tcPr>
                  <w:tcW w:w="9297" w:type="dxa"/>
                </w:tcPr>
                <w:p w14:paraId="7AA64176" w14:textId="77777777" w:rsidR="00AF2D2E" w:rsidRPr="00AF2D2E" w:rsidRDefault="00AF2D2E" w:rsidP="00AF2D2E">
                  <w:pPr>
                    <w:pStyle w:val="Defaul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2D2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Przygotowanie studenta do samodzielnej ordynacji wybranych grup substancji leczniczych i wyrobów medycznych oraz doskonalenie umiejętności wypisywania recept na leki, środki spożywcze specjalnego </w:t>
                  </w:r>
                  <w:r w:rsidRPr="00AF2D2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przeznaczenia żywieniowego, a także zleceń na wyroby medyczne -w ramach zlecenia lekarskiego lub kontynuacji leczenia. </w:t>
                  </w:r>
                </w:p>
              </w:tc>
            </w:tr>
          </w:tbl>
          <w:p w14:paraId="0B567011" w14:textId="77777777" w:rsidR="00072712" w:rsidRPr="00AF2D2E" w:rsidRDefault="00072712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2712" w:rsidRPr="00F30F1D" w14:paraId="645D5494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C2CF91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Treści programowe</w:t>
            </w:r>
          </w:p>
        </w:tc>
      </w:tr>
      <w:tr w:rsidR="00072712" w:rsidRPr="00F30F1D" w14:paraId="0AA585D0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6B828E9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1D49E0" w14:paraId="457E557B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0B0B245A" w14:textId="77777777" w:rsidR="001D49E0" w:rsidRPr="001D49E0" w:rsidRDefault="001D49E0" w:rsidP="001D4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 xml:space="preserve">Mechanizmy działania produktów leczniczych. Podstawy farmakokinetyki i farmakodynamiki. Zasady bezpieczeństwa stosowania leków u dzieci i osób starszych. Regulacje prawne w zakresie odpłatności za leki, wyroby medyczne i środki spożywcze specjalnego przeznaczenia żywieniowego. Podstawy prawne regulujące uprawnienia pielęgniarek do wystawiania recept i zleceń. Recepta, jej elementy składowe. Zasady i tryb wystawiania recept, w tym E-recepta, dane objęte receptą lub zleceniem. Pozyskiwanie numerów recept z NFZ, kontrola poprawności wystawiania recept. </w:t>
            </w:r>
            <w:r w:rsidRPr="001D49E0">
              <w:rPr>
                <w:rFonts w:ascii="Times New Roman" w:hAnsi="Times New Roman"/>
                <w:sz w:val="20"/>
                <w:szCs w:val="20"/>
              </w:rPr>
              <w:t>Farmakoterapia w szczególnych grupach pacjentów</w:t>
            </w:r>
            <w:r>
              <w:rPr>
                <w:rFonts w:ascii="Times New Roman" w:hAnsi="Times New Roman"/>
                <w:sz w:val="20"/>
                <w:szCs w:val="20"/>
              </w:rPr>
              <w:t>: z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>asady stosowania produktów leczniczych u osób starszych,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niewydolnością wątroby i nerek; z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>asady farmakotera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pii w okresie ciąży i laktacji. Produkty lecznicze 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>oraz wyrob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 xml:space="preserve"> medyczn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 xml:space="preserve"> i środk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 xml:space="preserve"> spożywcz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 xml:space="preserve"> specjalnego przeznaczenia żywieniowego, do których ordynowania uprawnione są pielęgniarki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 xml:space="preserve">Informatory farmaceutyczne i bazy danych o produktach leczniczych. Przewodniki po leczeniu. Strategie marketingowe firm farmaceutycznych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podjęcie 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>decyzj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1D49E0">
              <w:rPr>
                <w:rFonts w:ascii="Times New Roman" w:hAnsi="Times New Roman" w:cs="Times New Roman"/>
                <w:sz w:val="20"/>
                <w:szCs w:val="20"/>
              </w:rPr>
              <w:t xml:space="preserve"> o wyborze sposobu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C06C9" w:rsidRPr="008C06C9" w14:paraId="58AA1C2A" w14:textId="77777777" w:rsidTr="008C06C9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center"/>
          </w:tcPr>
          <w:p w14:paraId="1AA21FC9" w14:textId="77777777" w:rsidR="008C06C9" w:rsidRPr="008C06C9" w:rsidRDefault="008C06C9" w:rsidP="008C0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6C9">
              <w:rPr>
                <w:rFonts w:ascii="Times New Roman" w:hAnsi="Times New Roman" w:cs="Times New Roman"/>
                <w:b/>
                <w:sz w:val="20"/>
                <w:szCs w:val="20"/>
              </w:rPr>
              <w:t>FORMA ĆWICZENIOWA</w:t>
            </w:r>
          </w:p>
        </w:tc>
      </w:tr>
      <w:tr w:rsidR="008C06C9" w:rsidRPr="001D49E0" w14:paraId="617A6240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11074F4D" w14:textId="77777777" w:rsidR="00C17555" w:rsidRPr="0060567A" w:rsidRDefault="00C17555" w:rsidP="00C1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E-recepta, e-zlecenie, e-skier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owanie, e-dokumentacja medyczna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. Znajomość rejestrów medycznych, Centralnego Wykazu Produktów Leczniczych, wykaz leków refundowanych.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Praktyczne wypisywanie recept uwzględniające dane związane z identyfikacją pacjenta, płatnika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osoby ordynującej,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wzór recepty na leki refundowane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Praktyczne wypisywanie recept uwzględniające poniższe dane związane z identyfikacją pacjenta, płatnika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i osoby ordynującej - poszczególne elementy recepty, dane podmiotu wystawiającego receptę, dane pacjenta, identyfikacja płatnika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Praktyczne wypisywanie recept uwzględniające poniższe dane związane z identyfikacją pacjenta, płatnika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i osoby ordynującej - dane dotyczące leków, środków spożywczych specjalnego przeznaczenia żywieniowego, wyrobów medycznych, zasady nanoszenia poprawek, zasady wystawiania recept „pro autore” , „pro me”, „pro medico”, „pro familia”, zasady odpłatności za leki.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Recepta na produkty nie podlegające refundacji.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Recepta transgraniczna i zasady zwrotu refundacji.</w:t>
            </w:r>
          </w:p>
          <w:p w14:paraId="607A00DB" w14:textId="77777777" w:rsidR="00C17555" w:rsidRPr="0060567A" w:rsidRDefault="00C17555" w:rsidP="00C1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Studium przypadku pacjentów, u których pielęgniarka, położna ma podjąć decyzje terapeutyczne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czy w podanych przypadkach pielęgniarka/położna może zastosować leczenie, czy musi je poprzedzić badaniami diagnostycznymi, badaniem fizykalnym, czy też wymag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ana będzie konsultacja lekarska?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 xml:space="preserve"> Również zgodnie z charakterystyką produktu leczniczego podejmuje decyzje w sprawie drogi podania leku, dawki i postaci oraz uzasadniania ordynację leku w dokumentacji pacjenta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7FC120" w14:textId="77777777" w:rsidR="00C17555" w:rsidRPr="0060567A" w:rsidRDefault="00C17555" w:rsidP="00C1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Studium przypadku pacjentów, u których występują określone objawy, celem oceny czy mogą one stanowić objaw uboczny terapii przedstawionymi lekami.</w:t>
            </w:r>
          </w:p>
          <w:p w14:paraId="1720D43A" w14:textId="77777777" w:rsidR="008C06C9" w:rsidRPr="001D49E0" w:rsidRDefault="00C17555" w:rsidP="00C17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Studium przypadku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równoczesnego stosowania innych leków - uczestnicy ustalają, czy istnieje możliwość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wystąpienia interakcji lekowej, jak również podają propozycje sposobów na zminimalizowanie ryzyka takiej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67A">
              <w:rPr>
                <w:rFonts w:ascii="Times New Roman" w:hAnsi="Times New Roman" w:cs="Times New Roman"/>
                <w:sz w:val="20"/>
                <w:szCs w:val="20"/>
              </w:rPr>
              <w:t>interakcji (inna droga podania leku, zmiana pory podawania leku, itd.).</w:t>
            </w:r>
          </w:p>
        </w:tc>
      </w:tr>
      <w:tr w:rsidR="00072712" w:rsidRPr="00F30F1D" w14:paraId="4B793FF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F181F65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5A0F9A79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0598554E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400D5200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43DB691A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23A5F0F2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3019375A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526D3D74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E44996" w:rsidRPr="00F30F1D" w14:paraId="5D8101E9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535BDBBE" w14:textId="77777777" w:rsidR="00E44996" w:rsidRPr="00E44996" w:rsidRDefault="00E44996" w:rsidP="00E44996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E44996">
              <w:rPr>
                <w:rFonts w:ascii="Times New Roman" w:hAnsi="Times New Roman" w:cs="Times New Roman"/>
                <w:sz w:val="20"/>
              </w:rPr>
              <w:t>B.W1.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609E4F0" w14:textId="77777777" w:rsidR="00E44996" w:rsidRPr="00E44996" w:rsidRDefault="00E44996" w:rsidP="00B33F03">
            <w:pPr>
              <w:pStyle w:val="PKTpunkt"/>
              <w:spacing w:line="276" w:lineRule="auto"/>
              <w:ind w:left="-4" w:firstLine="0"/>
              <w:rPr>
                <w:rFonts w:ascii="Times New Roman" w:hAnsi="Times New Roman" w:cs="Times New Roman"/>
                <w:sz w:val="20"/>
              </w:rPr>
            </w:pPr>
            <w:r w:rsidRPr="00E44996">
              <w:rPr>
                <w:rFonts w:ascii="Times New Roman" w:hAnsi="Times New Roman" w:cs="Times New Roman"/>
                <w:sz w:val="20"/>
              </w:rPr>
              <w:t>Zna i rozumie mechanizmy działania produktów leczniczych oraz ich przemiany w ustroju zależne od wieku i problemów zdrowotnych;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A087A8" w14:textId="77777777" w:rsidR="00E44996" w:rsidRPr="00F30F1D" w:rsidRDefault="00E44996" w:rsidP="00E4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44996" w:rsidRPr="00F30F1D" w14:paraId="74716D3B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3933253B" w14:textId="77777777" w:rsidR="00E44996" w:rsidRPr="00E44996" w:rsidRDefault="00E44996" w:rsidP="00E44996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E44996">
              <w:rPr>
                <w:rFonts w:ascii="Times New Roman" w:hAnsi="Times New Roman" w:cs="Times New Roman"/>
                <w:sz w:val="20"/>
              </w:rPr>
              <w:t>B.W2.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7A281D40" w14:textId="77777777" w:rsidR="00E44996" w:rsidRPr="00E44996" w:rsidRDefault="00E44996" w:rsidP="00B33F03">
            <w:pPr>
              <w:pStyle w:val="PKTpunkt"/>
              <w:spacing w:line="276" w:lineRule="auto"/>
              <w:ind w:left="-4" w:firstLine="0"/>
              <w:rPr>
                <w:rFonts w:ascii="Times New Roman" w:hAnsi="Times New Roman" w:cs="Times New Roman"/>
                <w:sz w:val="20"/>
              </w:rPr>
            </w:pPr>
            <w:r w:rsidRPr="00E44996">
              <w:rPr>
                <w:rFonts w:ascii="Times New Roman" w:hAnsi="Times New Roman" w:cs="Times New Roman"/>
                <w:sz w:val="20"/>
              </w:rPr>
              <w:t>Zna i rozumie regulacje prawne związane z refundacją leków, wyrobów medycznych i środków spożywczych specjalnego przeznaczenia żywieniowego;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F711C4" w14:textId="77777777" w:rsidR="00E44996" w:rsidRPr="00F30F1D" w:rsidRDefault="00E44996" w:rsidP="00E4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44996" w:rsidRPr="00F30F1D" w14:paraId="0DBA8833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3E787954" w14:textId="77777777" w:rsidR="00E44996" w:rsidRPr="00E44996" w:rsidRDefault="00E44996" w:rsidP="00E44996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E44996">
              <w:rPr>
                <w:rFonts w:ascii="Times New Roman" w:hAnsi="Times New Roman" w:cs="Times New Roman"/>
                <w:sz w:val="20"/>
              </w:rPr>
              <w:t>B.W3.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2ED35FF6" w14:textId="77777777" w:rsidR="00E44996" w:rsidRPr="00E44996" w:rsidRDefault="00E44996" w:rsidP="00B33F03">
            <w:pPr>
              <w:pStyle w:val="PKTpunkt"/>
              <w:spacing w:line="276" w:lineRule="auto"/>
              <w:ind w:left="-4" w:firstLine="0"/>
              <w:rPr>
                <w:rFonts w:ascii="Times New Roman" w:hAnsi="Times New Roman" w:cs="Times New Roman"/>
                <w:sz w:val="20"/>
              </w:rPr>
            </w:pPr>
            <w:r w:rsidRPr="00E44996">
              <w:rPr>
                <w:rFonts w:ascii="Times New Roman" w:hAnsi="Times New Roman" w:cs="Times New Roman"/>
                <w:sz w:val="20"/>
              </w:rPr>
              <w:t>Zna i rozumie zasady ordynowania produktów leczniczych zawierających określone substancje czynne, z wyłączeniem leków zawierających substancje bardzo silnie działające, środki odurzające i substancje psychotropowe, oraz określonych wyrobów medycznych, w tym wystawiania na nie recept lub zleceń;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52F0A" w14:textId="77777777" w:rsidR="00E44996" w:rsidRPr="00F30F1D" w:rsidRDefault="00E44996" w:rsidP="00E4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D37267" w:rsidRPr="00F30F1D" w14:paraId="128F234B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4807BFDA" w14:textId="77777777" w:rsidR="00D37267" w:rsidRPr="00D37267" w:rsidRDefault="00D37267" w:rsidP="00D37267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D37267">
              <w:rPr>
                <w:rFonts w:ascii="Times New Roman" w:hAnsi="Times New Roman" w:cs="Times New Roman"/>
                <w:sz w:val="20"/>
              </w:rPr>
              <w:t>B.W4.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C57F84B" w14:textId="77777777" w:rsidR="00D37267" w:rsidRPr="00D37267" w:rsidRDefault="00D37267" w:rsidP="00B33F03">
            <w:pPr>
              <w:pStyle w:val="PKTpunkt"/>
              <w:spacing w:line="276" w:lineRule="auto"/>
              <w:ind w:left="-4" w:firstLine="0"/>
              <w:jc w:val="left"/>
              <w:rPr>
                <w:rFonts w:ascii="Times New Roman" w:hAnsi="Times New Roman" w:cs="Times New Roman"/>
                <w:sz w:val="20"/>
              </w:rPr>
            </w:pPr>
            <w:r w:rsidRPr="00D37267">
              <w:rPr>
                <w:rFonts w:ascii="Times New Roman" w:hAnsi="Times New Roman" w:cs="Times New Roman"/>
                <w:sz w:val="20"/>
              </w:rPr>
              <w:t>Zna i rozumie objawy i skutki uboczne działania leków zawierających określone substancje czynne;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DD36E2" w14:textId="77777777" w:rsidR="00D37267" w:rsidRPr="00F30F1D" w:rsidRDefault="00D37267" w:rsidP="00D37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5CB15602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1849A7A6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B71788" w:rsidRPr="00F30F1D" w14:paraId="210FD45F" w14:textId="77777777" w:rsidTr="00C73F68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1A3D683D" w14:textId="77777777" w:rsidR="00B71788" w:rsidRPr="00B71788" w:rsidRDefault="00B71788" w:rsidP="00D3304F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lastRenderedPageBreak/>
              <w:t>B.U1.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0D4BA03" w14:textId="77777777" w:rsidR="00B71788" w:rsidRPr="00B71788" w:rsidRDefault="00B71788" w:rsidP="00B71788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t>Potrafi dobierać i przygotowywać zapis form recepturowych leków zawierających określone substancje czynne, na podstawie ukierunkowanej oceny stanu pacjenta;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F0D45D" w14:textId="77777777" w:rsidR="00B71788" w:rsidRPr="00F30F1D" w:rsidRDefault="00744437" w:rsidP="00B71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71788" w:rsidRPr="00F30F1D" w14:paraId="52852567" w14:textId="77777777" w:rsidTr="00C73F68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7752F928" w14:textId="77777777" w:rsidR="00B71788" w:rsidRPr="00B71788" w:rsidRDefault="00B71788" w:rsidP="00D3304F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t>B.U2.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52D59A9" w14:textId="77777777" w:rsidR="00B71788" w:rsidRPr="00B71788" w:rsidRDefault="00B71788" w:rsidP="00B71788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t>Potrafi interpretować charakterystyki farmaceutyczne produktów leczniczych;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D5720C" w14:textId="77777777" w:rsidR="00B71788" w:rsidRPr="00F30F1D" w:rsidRDefault="00744437" w:rsidP="00B71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71788" w:rsidRPr="00F30F1D" w14:paraId="4AC1C32A" w14:textId="77777777" w:rsidTr="00C73F68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58F8C1C0" w14:textId="77777777" w:rsidR="00B71788" w:rsidRPr="00B71788" w:rsidRDefault="00B71788" w:rsidP="00D3304F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t>B.U3.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5A2DBAB7" w14:textId="77777777" w:rsidR="00B71788" w:rsidRPr="00B71788" w:rsidRDefault="00B71788" w:rsidP="00B71788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t>Potrafi ordynować leki, środki spożywcze specjalnego przeznaczenia żywieniowego i wyroby medyczne oraz wystawiać na nie recepty lub zlecenia;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60E1C3" w14:textId="77777777" w:rsidR="00B71788" w:rsidRPr="00F30F1D" w:rsidRDefault="00744437" w:rsidP="00B71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71788" w:rsidRPr="00F30F1D" w14:paraId="6CF15F21" w14:textId="77777777" w:rsidTr="00C73F68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06690D7C" w14:textId="77777777" w:rsidR="00B71788" w:rsidRPr="00B71788" w:rsidRDefault="00B71788" w:rsidP="00D3304F">
            <w:pPr>
              <w:pStyle w:val="PKTpunkt"/>
              <w:jc w:val="center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t>B.U4.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0736FEC1" w14:textId="77777777" w:rsidR="00B71788" w:rsidRPr="00B71788" w:rsidRDefault="00B71788" w:rsidP="00B71788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</w:rPr>
            </w:pPr>
            <w:r w:rsidRPr="00B71788">
              <w:rPr>
                <w:rFonts w:ascii="Times New Roman" w:hAnsi="Times New Roman" w:cs="Times New Roman"/>
                <w:sz w:val="20"/>
              </w:rPr>
              <w:t xml:space="preserve">Potrafi dobierać i zlecać środki spożywcze specjalnego przeznaczenia żywieniowego i wyroby medyczne w zależności od potrzeb pacjenta;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D7E822" w14:textId="77777777" w:rsidR="00B71788" w:rsidRDefault="00744437" w:rsidP="00B71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072712" w:rsidRPr="00F30F1D" w14:paraId="345A5685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2DB5BB8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3061D6" w:rsidRPr="00F30F1D" w14:paraId="622666FB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8B5FA66" w14:textId="77777777" w:rsidR="003061D6" w:rsidRPr="00F30F1D" w:rsidRDefault="003061D6" w:rsidP="00306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853C983" w14:textId="77777777" w:rsidR="003061D6" w:rsidRPr="003061D6" w:rsidRDefault="003061D6" w:rsidP="003061D6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6671BE" w14:textId="77777777" w:rsidR="003061D6" w:rsidRPr="00F30F1D" w:rsidRDefault="003061D6" w:rsidP="00325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 w:rsidR="00325A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325AB9" w:rsidRPr="00F30F1D" w14:paraId="4A0A6941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64986AB" w14:textId="77777777" w:rsidR="00325AB9" w:rsidRPr="00F30F1D" w:rsidRDefault="00325AB9" w:rsidP="0032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DC04601" w14:textId="77777777" w:rsidR="00325AB9" w:rsidRPr="003061D6" w:rsidRDefault="00325AB9" w:rsidP="00325AB9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544A862E" w14:textId="77777777" w:rsidR="00325AB9" w:rsidRDefault="00325AB9" w:rsidP="00325AB9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325AB9" w:rsidRPr="00F30F1D" w14:paraId="30FEA494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C74B497" w14:textId="77777777" w:rsidR="00325AB9" w:rsidRPr="00F30F1D" w:rsidRDefault="00325AB9" w:rsidP="0032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440AD64" w14:textId="77777777" w:rsidR="00325AB9" w:rsidRPr="003061D6" w:rsidRDefault="00325AB9" w:rsidP="00325AB9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7048B96E" w14:textId="77777777" w:rsidR="00325AB9" w:rsidRDefault="00325AB9" w:rsidP="00325AB9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325AB9" w:rsidRPr="00F30F1D" w14:paraId="6D89D245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3FC7FBB" w14:textId="77777777" w:rsidR="00325AB9" w:rsidRPr="00F30F1D" w:rsidRDefault="00325AB9" w:rsidP="0032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8BD0B16" w14:textId="77777777" w:rsidR="00325AB9" w:rsidRPr="003061D6" w:rsidRDefault="00325AB9" w:rsidP="00325AB9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075F4940" w14:textId="77777777" w:rsidR="00325AB9" w:rsidRDefault="00325AB9" w:rsidP="00325AB9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325AB9" w:rsidRPr="00F30F1D" w14:paraId="26075619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B549FD8" w14:textId="77777777" w:rsidR="00325AB9" w:rsidRPr="00F30F1D" w:rsidRDefault="00325AB9" w:rsidP="00325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8850832" w14:textId="77777777" w:rsidR="00325AB9" w:rsidRPr="003061D6" w:rsidRDefault="00325AB9" w:rsidP="00325AB9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02984122" w14:textId="77777777" w:rsidR="00325AB9" w:rsidRDefault="00325AB9" w:rsidP="00325AB9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072712" w:rsidRPr="00F30F1D" w14:paraId="53730DAA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027EBF06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5B65014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FE00D5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16CF0F6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7C332E3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CEF00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8032871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3F49C20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280286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999E097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211C7E5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BA5FAE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996969A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12CF7AB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D28AFB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CE90771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1D60B1F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CA3209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925E21F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2198A12F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10128C6E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76C47FC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5BCC8BC0" w14:textId="77777777" w:rsidTr="00CA0AB3">
        <w:trPr>
          <w:trHeight w:val="2361"/>
        </w:trPr>
        <w:tc>
          <w:tcPr>
            <w:tcW w:w="9511" w:type="dxa"/>
            <w:shd w:val="clear" w:color="000000" w:fill="FFFFFF"/>
          </w:tcPr>
          <w:p w14:paraId="32A2116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0E838F04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68124F1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2170050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617D02A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13DBB436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6E9D328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1FA8B77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269245B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5488506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0C811C4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502633EB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64A2A8B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4F2E84D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46AAED3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lastRenderedPageBreak/>
              <w:t xml:space="preserve">Ocena 360° (opinie nauczycieli, kolegów/koleżanek, pacjentów, innych współpracowników) </w:t>
            </w:r>
          </w:p>
          <w:p w14:paraId="265B514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184961F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5240066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7D42E77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0AB7EEE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4D5589E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65986FA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23FF785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1AB856F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2CECB51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0FEB32A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4D02221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65E2401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33C0AE1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01E42B2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2958863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44216F9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51C266D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29EF48E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511A29AD" w14:textId="77777777" w:rsidR="00072712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524A4440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3BDC562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76B8F8A6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06292AA3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4556B74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w dyskusji,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egzaminu pisemnego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(test)</w:t>
            </w:r>
            <w:r w:rsidR="000E06B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0842D8" w14:textId="77777777" w:rsidR="005E3620" w:rsidRDefault="00CF56A2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aktywn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ość, zaliczenie każdego ćwiczenia, sprawdzanie wiedzy </w:t>
            </w:r>
            <w:r w:rsidR="005E1243">
              <w:rPr>
                <w:rFonts w:ascii="Times New Roman" w:hAnsi="Times New Roman"/>
                <w:sz w:val="20"/>
                <w:szCs w:val="20"/>
              </w:rPr>
              <w:t>w trakcie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ćwiczeń,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 przypadku (case study),</w:t>
            </w:r>
          </w:p>
          <w:p w14:paraId="33F91C21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3127F044" w14:textId="77777777" w:rsidR="00F30D24" w:rsidRDefault="00F30D24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16E04D9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6439333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0EE8A08F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74BC99B9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0262447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5B9BEAD9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0D644AF2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3FEF99CC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078D64D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566370EA" w14:textId="77777777" w:rsidR="000B2349" w:rsidRPr="000B2349" w:rsidRDefault="007F61D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58366FF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65EC0A5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2B548BC9" w14:textId="77777777" w:rsidR="000B2349" w:rsidRPr="000B2349" w:rsidRDefault="007F61D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</w:t>
            </w:r>
          </w:p>
        </w:tc>
      </w:tr>
      <w:tr w:rsidR="000B2349" w:rsidRPr="000B2349" w14:paraId="3BA3F546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7D1341B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66CC0335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F1B99FA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1C05634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15BEADB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1BFC448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0EEEAC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18B0CD46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ECF1482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4D9CD6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72AAD58A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3A75645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9527EF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3CDE9FD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6C7324E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5A57A6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3854582B" w14:textId="77777777" w:rsidR="000B2349" w:rsidRPr="000B2349" w:rsidRDefault="00B72E1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</w:t>
            </w:r>
          </w:p>
        </w:tc>
      </w:tr>
      <w:tr w:rsidR="000B2349" w:rsidRPr="000B2349" w14:paraId="23C3FE79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2E1952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5323E98F" w14:textId="77777777" w:rsidR="000B2349" w:rsidRPr="000B2349" w:rsidRDefault="007F61D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50h/2ECTS</w:t>
            </w:r>
          </w:p>
        </w:tc>
      </w:tr>
      <w:tr w:rsidR="000B2349" w:rsidRPr="000B2349" w14:paraId="46D69B66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106348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561A37AC" w14:textId="77777777" w:rsidR="000B2349" w:rsidRPr="00C3131E" w:rsidRDefault="007F61D7" w:rsidP="007F61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1,4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4E6C6C6C" w14:textId="77777777" w:rsidTr="00BE4A08">
        <w:trPr>
          <w:trHeight w:val="313"/>
        </w:trPr>
        <w:tc>
          <w:tcPr>
            <w:tcW w:w="7293" w:type="dxa"/>
            <w:vAlign w:val="center"/>
          </w:tcPr>
          <w:p w14:paraId="321470B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553431EE" w14:textId="77777777" w:rsidR="000B2349" w:rsidRPr="00C3131E" w:rsidRDefault="00945D5B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15h/0,6ECTS</w:t>
            </w:r>
          </w:p>
        </w:tc>
      </w:tr>
      <w:tr w:rsidR="000B2349" w:rsidRPr="000B2349" w14:paraId="462F6381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308859D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79EAF7B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309354A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46FFF" w14:textId="77777777" w:rsidR="004F0AE7" w:rsidRDefault="004F0AE7" w:rsidP="005E3620">
      <w:pPr>
        <w:spacing w:after="0" w:line="240" w:lineRule="auto"/>
      </w:pPr>
      <w:r>
        <w:separator/>
      </w:r>
    </w:p>
  </w:endnote>
  <w:endnote w:type="continuationSeparator" w:id="0">
    <w:p w14:paraId="2BCCE579" w14:textId="77777777" w:rsidR="004F0AE7" w:rsidRDefault="004F0AE7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B6C70" w14:textId="77777777" w:rsidR="004F0AE7" w:rsidRDefault="004F0AE7" w:rsidP="005E3620">
      <w:pPr>
        <w:spacing w:after="0" w:line="240" w:lineRule="auto"/>
      </w:pPr>
      <w:r>
        <w:separator/>
      </w:r>
    </w:p>
  </w:footnote>
  <w:footnote w:type="continuationSeparator" w:id="0">
    <w:p w14:paraId="0E0280E4" w14:textId="77777777" w:rsidR="004F0AE7" w:rsidRDefault="004F0AE7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859561">
    <w:abstractNumId w:val="5"/>
  </w:num>
  <w:num w:numId="2" w16cid:durableId="1020933339">
    <w:abstractNumId w:val="1"/>
  </w:num>
  <w:num w:numId="3" w16cid:durableId="578828316">
    <w:abstractNumId w:val="4"/>
  </w:num>
  <w:num w:numId="4" w16cid:durableId="1396782359">
    <w:abstractNumId w:val="2"/>
  </w:num>
  <w:num w:numId="5" w16cid:durableId="650863314">
    <w:abstractNumId w:val="3"/>
  </w:num>
  <w:num w:numId="6" w16cid:durableId="58138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96310"/>
    <w:rsid w:val="000B2349"/>
    <w:rsid w:val="000B729D"/>
    <w:rsid w:val="000D253A"/>
    <w:rsid w:val="000E06B6"/>
    <w:rsid w:val="00115B9F"/>
    <w:rsid w:val="0013437B"/>
    <w:rsid w:val="00150569"/>
    <w:rsid w:val="0016571A"/>
    <w:rsid w:val="00175B2A"/>
    <w:rsid w:val="00196DE3"/>
    <w:rsid w:val="001B34EB"/>
    <w:rsid w:val="001D49E0"/>
    <w:rsid w:val="001F42A7"/>
    <w:rsid w:val="001F6597"/>
    <w:rsid w:val="00237ACB"/>
    <w:rsid w:val="00244AAA"/>
    <w:rsid w:val="00254313"/>
    <w:rsid w:val="002A7B3F"/>
    <w:rsid w:val="003061D6"/>
    <w:rsid w:val="00325AB9"/>
    <w:rsid w:val="00326FA1"/>
    <w:rsid w:val="003811AD"/>
    <w:rsid w:val="003B2F28"/>
    <w:rsid w:val="003C133D"/>
    <w:rsid w:val="003D7FBC"/>
    <w:rsid w:val="003F0440"/>
    <w:rsid w:val="0041341E"/>
    <w:rsid w:val="004D0DE5"/>
    <w:rsid w:val="004F0AE7"/>
    <w:rsid w:val="005218EC"/>
    <w:rsid w:val="00592D7F"/>
    <w:rsid w:val="005D6D4B"/>
    <w:rsid w:val="005E1243"/>
    <w:rsid w:val="005E3620"/>
    <w:rsid w:val="00623303"/>
    <w:rsid w:val="0064152D"/>
    <w:rsid w:val="006A48C6"/>
    <w:rsid w:val="006E2992"/>
    <w:rsid w:val="006F4293"/>
    <w:rsid w:val="00744437"/>
    <w:rsid w:val="00772251"/>
    <w:rsid w:val="007877F5"/>
    <w:rsid w:val="007958B5"/>
    <w:rsid w:val="007F4EA1"/>
    <w:rsid w:val="007F61D7"/>
    <w:rsid w:val="00864CB0"/>
    <w:rsid w:val="008C06C9"/>
    <w:rsid w:val="008C0DA6"/>
    <w:rsid w:val="008D0D68"/>
    <w:rsid w:val="008F6C67"/>
    <w:rsid w:val="00906FB3"/>
    <w:rsid w:val="0091200F"/>
    <w:rsid w:val="00945D5B"/>
    <w:rsid w:val="009E6BE2"/>
    <w:rsid w:val="009F74F6"/>
    <w:rsid w:val="00A04E8C"/>
    <w:rsid w:val="00AB49D9"/>
    <w:rsid w:val="00AF2D2E"/>
    <w:rsid w:val="00AF389B"/>
    <w:rsid w:val="00B0322A"/>
    <w:rsid w:val="00B33F03"/>
    <w:rsid w:val="00B531C1"/>
    <w:rsid w:val="00B71788"/>
    <w:rsid w:val="00B72E18"/>
    <w:rsid w:val="00BB32EE"/>
    <w:rsid w:val="00BD1758"/>
    <w:rsid w:val="00BE4A08"/>
    <w:rsid w:val="00BF2B28"/>
    <w:rsid w:val="00C17555"/>
    <w:rsid w:val="00C22763"/>
    <w:rsid w:val="00C3131E"/>
    <w:rsid w:val="00C37354"/>
    <w:rsid w:val="00C91082"/>
    <w:rsid w:val="00CC4518"/>
    <w:rsid w:val="00CC7DFE"/>
    <w:rsid w:val="00CF56A2"/>
    <w:rsid w:val="00D1520E"/>
    <w:rsid w:val="00D32F51"/>
    <w:rsid w:val="00D3304F"/>
    <w:rsid w:val="00D37267"/>
    <w:rsid w:val="00D42C54"/>
    <w:rsid w:val="00D50A02"/>
    <w:rsid w:val="00D70CFB"/>
    <w:rsid w:val="00D8747E"/>
    <w:rsid w:val="00D919C1"/>
    <w:rsid w:val="00D96304"/>
    <w:rsid w:val="00DC16B0"/>
    <w:rsid w:val="00DD5F26"/>
    <w:rsid w:val="00DE0F65"/>
    <w:rsid w:val="00E00E30"/>
    <w:rsid w:val="00E07ED2"/>
    <w:rsid w:val="00E13721"/>
    <w:rsid w:val="00E17F36"/>
    <w:rsid w:val="00E44996"/>
    <w:rsid w:val="00E55656"/>
    <w:rsid w:val="00E64F1E"/>
    <w:rsid w:val="00E769ED"/>
    <w:rsid w:val="00F30D24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A18F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1624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33</cp:revision>
  <dcterms:created xsi:type="dcterms:W3CDTF">2021-11-09T11:54:00Z</dcterms:created>
  <dcterms:modified xsi:type="dcterms:W3CDTF">2024-11-17T16:12:00Z</dcterms:modified>
</cp:coreProperties>
</file>