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1"/>
        <w:gridCol w:w="899"/>
        <w:gridCol w:w="900"/>
        <w:gridCol w:w="200"/>
        <w:gridCol w:w="700"/>
        <w:gridCol w:w="69"/>
        <w:gridCol w:w="429"/>
        <w:gridCol w:w="402"/>
        <w:gridCol w:w="900"/>
        <w:gridCol w:w="339"/>
        <w:gridCol w:w="561"/>
        <w:gridCol w:w="900"/>
        <w:gridCol w:w="69"/>
        <w:gridCol w:w="540"/>
        <w:gridCol w:w="291"/>
        <w:gridCol w:w="18"/>
        <w:gridCol w:w="882"/>
        <w:gridCol w:w="900"/>
      </w:tblGrid>
      <w:tr w:rsidR="009A5079" w:rsidRPr="00422BF1" w14:paraId="6B0CB3CC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4BFE04D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9A5079" w:rsidRPr="00422BF1" w14:paraId="6B70871D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</w:tcBorders>
            <w:vAlign w:val="center"/>
          </w:tcPr>
          <w:p w14:paraId="615A9770" w14:textId="77777777" w:rsidR="009A5079" w:rsidRPr="00422BF1" w:rsidRDefault="009A5079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BHP"/>
            <w:bookmarkStart w:id="1" w:name="_Toc461627172"/>
            <w:bookmarkStart w:id="2" w:name="_Toc462930456"/>
            <w:bookmarkStart w:id="3" w:name="_Toc497983115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BHP</w:t>
            </w:r>
            <w:bookmarkEnd w:id="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bookmarkEnd w:id="1"/>
            <w:bookmarkEnd w:id="2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 ERGONOMIA</w:t>
            </w:r>
            <w:bookmarkEnd w:id="3"/>
          </w:p>
        </w:tc>
      </w:tr>
      <w:tr w:rsidR="009A5079" w:rsidRPr="00422BF1" w14:paraId="7291BCEF" w14:textId="77777777" w:rsidTr="008C1BDC">
        <w:trPr>
          <w:trHeight w:val="580"/>
          <w:jc w:val="center"/>
        </w:trPr>
        <w:tc>
          <w:tcPr>
            <w:tcW w:w="4566" w:type="dxa"/>
            <w:gridSpan w:val="8"/>
            <w:vAlign w:val="center"/>
          </w:tcPr>
          <w:p w14:paraId="56FC652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1"/>
          </w:tcPr>
          <w:p w14:paraId="2BC1B907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41E400E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3049DE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32B636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9A5079" w:rsidRPr="00422BF1" w14:paraId="0BAC1E0A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5C0A1E7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1"/>
            <w:vAlign w:val="center"/>
          </w:tcPr>
          <w:p w14:paraId="0B3F04E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Socjologia studia pierwszego stopnia  </w:t>
            </w:r>
          </w:p>
        </w:tc>
      </w:tr>
      <w:tr w:rsidR="009A5079" w:rsidRPr="00422BF1" w14:paraId="6EA49E71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65090C5E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1"/>
            <w:tcBorders>
              <w:bottom w:val="single" w:sz="4" w:space="0" w:color="auto"/>
            </w:tcBorders>
            <w:vAlign w:val="center"/>
          </w:tcPr>
          <w:p w14:paraId="272C6ED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OGÓLNOAKADEMICKI </w:t>
            </w:r>
          </w:p>
        </w:tc>
      </w:tr>
      <w:tr w:rsidR="009A5079" w:rsidRPr="00422BF1" w14:paraId="2E5E1593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3C5F56A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08D0DFB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9A5079" w:rsidRPr="00422BF1" w14:paraId="24404425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6A6E758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A9EAC2F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ogólnouczelniany </w:t>
            </w:r>
          </w:p>
        </w:tc>
      </w:tr>
      <w:tr w:rsidR="009A5079" w:rsidRPr="00422BF1" w14:paraId="3D8BA24F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5082F457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AE49096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I/I</w:t>
            </w:r>
          </w:p>
        </w:tc>
      </w:tr>
      <w:tr w:rsidR="009A5079" w:rsidRPr="00422BF1" w14:paraId="374C63C9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30DE860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3C92990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Maria Bernat, prof.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ANSiM</w:t>
            </w:r>
            <w:proofErr w:type="spellEnd"/>
          </w:p>
        </w:tc>
      </w:tr>
      <w:tr w:rsidR="009A5079" w:rsidRPr="00422BF1" w14:paraId="44F3E060" w14:textId="77777777" w:rsidTr="008C1BDC">
        <w:trPr>
          <w:jc w:val="center"/>
        </w:trPr>
        <w:tc>
          <w:tcPr>
            <w:tcW w:w="4566" w:type="dxa"/>
            <w:gridSpan w:val="8"/>
            <w:vAlign w:val="center"/>
          </w:tcPr>
          <w:p w14:paraId="089CF42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1"/>
            <w:vAlign w:val="center"/>
          </w:tcPr>
          <w:p w14:paraId="084E753A" w14:textId="77777777" w:rsidR="009A5079" w:rsidRPr="00422BF1" w:rsidRDefault="009A5079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Znajomość zasad postępowania w przypadku wystąpienia zagrożeń wyniesiona z przedmiotu przysposobienie obronne na poziomie szkoły ponadgimnazjalnej</w:t>
            </w:r>
          </w:p>
        </w:tc>
      </w:tr>
      <w:tr w:rsidR="009A5079" w:rsidRPr="00422BF1" w14:paraId="50459957" w14:textId="77777777" w:rsidTr="008C1BDC">
        <w:trPr>
          <w:jc w:val="center"/>
        </w:trPr>
        <w:tc>
          <w:tcPr>
            <w:tcW w:w="10368" w:type="dxa"/>
            <w:gridSpan w:val="19"/>
            <w:shd w:val="clear" w:color="auto" w:fill="CCCCCC"/>
            <w:vAlign w:val="center"/>
          </w:tcPr>
          <w:p w14:paraId="5AF3A674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9A5079" w:rsidRPr="00422BF1" w14:paraId="5D5ACB86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1918795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3FD8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5D523F1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374A6843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E9A32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E516C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66D3C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957D5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B79B2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86A20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</w:t>
            </w:r>
            <w:r w:rsidRPr="00422BF1">
              <w:rPr>
                <w:rFonts w:cstheme="minorHAnsi"/>
                <w:b/>
                <w:sz w:val="20"/>
                <w:szCs w:val="20"/>
              </w:rPr>
              <w:br/>
              <w:t>zaliczenie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3A1BF38A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9A5079" w:rsidRPr="00422BF1" w14:paraId="1D1BDDBD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7F3EBE1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EDC6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62A653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6379A3E1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0D1B8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A57A8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1C3BC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EFF4E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51E7D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F825D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07492BA4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15</w:t>
            </w:r>
          </w:p>
        </w:tc>
      </w:tr>
      <w:tr w:rsidR="009A5079" w:rsidRPr="00422BF1" w14:paraId="0E91092E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5116671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9A0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0AE6E35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56AD602B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F355A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E8E77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C6418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89FBE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5309C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6C2C9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512B8B6F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11</w:t>
            </w:r>
          </w:p>
        </w:tc>
      </w:tr>
      <w:tr w:rsidR="009A5079" w:rsidRPr="00422BF1" w14:paraId="12DD1C68" w14:textId="77777777" w:rsidTr="008C1BDC">
        <w:trPr>
          <w:jc w:val="center"/>
        </w:trPr>
        <w:tc>
          <w:tcPr>
            <w:tcW w:w="10368" w:type="dxa"/>
            <w:gridSpan w:val="19"/>
            <w:shd w:val="clear" w:color="auto" w:fill="D9D9D9" w:themeFill="background1" w:themeFillShade="D9"/>
            <w:vAlign w:val="center"/>
          </w:tcPr>
          <w:p w14:paraId="6D19D3BE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9A5079" w:rsidRPr="00422BF1" w14:paraId="15463265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4797895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4"/>
            <w:vAlign w:val="center"/>
          </w:tcPr>
          <w:p w14:paraId="1B7C93FE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9A5079" w:rsidRPr="00422BF1" w14:paraId="1E9A0609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41080C3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Konwersatorium </w:t>
            </w:r>
          </w:p>
        </w:tc>
        <w:tc>
          <w:tcPr>
            <w:tcW w:w="7000" w:type="dxa"/>
            <w:gridSpan w:val="14"/>
            <w:vAlign w:val="center"/>
          </w:tcPr>
          <w:p w14:paraId="6CCA0E78" w14:textId="77777777" w:rsidR="009A5079" w:rsidRPr="00422BF1" w:rsidRDefault="009A5079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Wykład z dyskusją i analizą wybranych przypadków.</w:t>
            </w:r>
          </w:p>
        </w:tc>
      </w:tr>
      <w:tr w:rsidR="009A5079" w:rsidRPr="00422BF1" w14:paraId="3DFAF0F4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5E6453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9A5079" w:rsidRPr="00422BF1" w14:paraId="3B6332BB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FA988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BA75B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242E54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9A5079" w:rsidRPr="00422BF1" w14:paraId="3506814F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79E0A85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9A5079" w:rsidRPr="00422BF1" w14:paraId="186B066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B8A3E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33E7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Omawia podstawy prawne bezpieczeństwa i higieny pracy.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515D09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9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>K_W09</w:t>
            </w:r>
          </w:p>
        </w:tc>
      </w:tr>
      <w:tr w:rsidR="009A5079" w:rsidRPr="00422BF1" w14:paraId="58AEA71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5E2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7D5E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podstawowe zasady organizacji pracy.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24F3ED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>K_W09</w:t>
            </w:r>
          </w:p>
        </w:tc>
      </w:tr>
      <w:tr w:rsidR="009A5079" w:rsidRPr="00422BF1" w14:paraId="217DEC57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DB91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33C25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zasady projektowania stanowiska pracy.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E70A2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>K_W09</w:t>
            </w:r>
          </w:p>
        </w:tc>
      </w:tr>
      <w:tr w:rsidR="009A5079" w:rsidRPr="00422BF1" w14:paraId="1CEDE82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76E07B7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9A5079" w:rsidRPr="00422BF1" w14:paraId="78C4369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F05C03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06C73E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Wykorzystuje aspekty prawne dotyczące BHP w organizacji pracy.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4165B95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K_U08, K_U09</w:t>
            </w:r>
          </w:p>
        </w:tc>
      </w:tr>
      <w:tr w:rsidR="009A5079" w:rsidRPr="00422BF1" w14:paraId="42F0C4B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6F72C3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925AF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Projektuje stanowiska pracy zgodnie z zasadami BHP.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9B86B1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K_U08, K_U09</w:t>
            </w:r>
          </w:p>
        </w:tc>
      </w:tr>
      <w:tr w:rsidR="009A5079" w:rsidRPr="00422BF1" w14:paraId="135ACFB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B69FC1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1B86B4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Stosuje rozwiązania techniczne i organizacyjne w projektowaniu stanowiska pracy.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610B8E31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K_U08, K_U09</w:t>
            </w:r>
          </w:p>
        </w:tc>
      </w:tr>
      <w:tr w:rsidR="009A5079" w:rsidRPr="00422BF1" w14:paraId="3A900CD5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1DE0224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9A5079" w:rsidRPr="00422BF1" w14:paraId="26DAD7F2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4917B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F2370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Wykazuje postawę odpowiedzialności społecznej przy projektowaniu i organizacji pracy.</w:t>
            </w:r>
          </w:p>
        </w:tc>
        <w:tc>
          <w:tcPr>
            <w:tcW w:w="1782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39F71BA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K_K01, K_K03</w:t>
            </w:r>
          </w:p>
        </w:tc>
      </w:tr>
      <w:tr w:rsidR="009A5079" w:rsidRPr="00422BF1" w14:paraId="3DC9A4BB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49B1D8E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9A5079" w:rsidRPr="00422BF1" w14:paraId="79ED3C8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C17318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476965C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Konwersatorium:</w:t>
            </w:r>
          </w:p>
        </w:tc>
        <w:tc>
          <w:tcPr>
            <w:tcW w:w="1782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171E865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9A5079" w:rsidRPr="00422BF1" w14:paraId="5FA85F4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54E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C1816D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Pojęcie, rodzaje i rozwój ergonomii.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8F2C6F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</w:t>
            </w:r>
          </w:p>
        </w:tc>
      </w:tr>
      <w:tr w:rsidR="009A5079" w:rsidRPr="00422BF1" w14:paraId="72E0007A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5FDD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D69426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Podstawy prawne ergonomii i bhp.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FE611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</w:t>
            </w:r>
          </w:p>
        </w:tc>
      </w:tr>
      <w:tr w:rsidR="009A5079" w:rsidRPr="00422BF1" w14:paraId="5D0E95BD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F46F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D1B138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Materialne warunki pracy.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887C2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P_W03</w:t>
            </w:r>
          </w:p>
        </w:tc>
      </w:tr>
      <w:tr w:rsidR="009A5079" w:rsidRPr="00422BF1" w14:paraId="00A2CB5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63C2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66B2C4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Czynniki ergonomiczne w kształtowaniu środowiska pracy.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E4BFE7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P_W03, P_U01, P_U03, P_K01</w:t>
            </w:r>
          </w:p>
        </w:tc>
      </w:tr>
      <w:tr w:rsidR="009A5079" w:rsidRPr="00422BF1" w14:paraId="40D8CF1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EF0C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4853B8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Stanowisko komputerowe.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C0931E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P_W03, P_U02, P_U03, P_K01</w:t>
            </w:r>
          </w:p>
        </w:tc>
      </w:tr>
      <w:tr w:rsidR="009A5079" w:rsidRPr="00422BF1" w14:paraId="235A59A5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CCD2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F76CDA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Praca umysłowa.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17DBD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P_W02, P_U04, P_K01</w:t>
            </w:r>
          </w:p>
        </w:tc>
      </w:tr>
      <w:tr w:rsidR="009A5079" w:rsidRPr="00422BF1" w14:paraId="263BD6D8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DD6C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96315D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Ochrona pracy.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F0B425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P_U01, P_U02, P_U03, P_U04, P_K01</w:t>
            </w:r>
          </w:p>
        </w:tc>
      </w:tr>
      <w:tr w:rsidR="009A5079" w:rsidRPr="00422BF1" w14:paraId="21D7E045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E96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09C9E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Higiena pracy.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E51EB5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P_U04, P_K01</w:t>
            </w:r>
          </w:p>
        </w:tc>
      </w:tr>
      <w:tr w:rsidR="009A5079" w:rsidRPr="00422BF1" w14:paraId="73480C3B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1C37AB9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9A5079" w:rsidRPr="00422BF1" w14:paraId="722529C6" w14:textId="77777777" w:rsidTr="008C1BDC">
        <w:trPr>
          <w:jc w:val="center"/>
        </w:trPr>
        <w:tc>
          <w:tcPr>
            <w:tcW w:w="13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2B8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53ED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E1A289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9A5079" w:rsidRPr="00422BF1" w14:paraId="72001461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6C0802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9A5079" w:rsidRPr="00422BF1" w14:paraId="4932C980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B56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8364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96407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W1, W2, W7, W8</w:t>
            </w:r>
          </w:p>
        </w:tc>
      </w:tr>
      <w:tr w:rsidR="009A5079" w:rsidRPr="00422BF1" w14:paraId="728A92AA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11E9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EC64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D97C83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W1, W3, W4, W3, W6, W7</w:t>
            </w:r>
          </w:p>
        </w:tc>
      </w:tr>
      <w:tr w:rsidR="009A5079" w:rsidRPr="00422BF1" w14:paraId="36E852DA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853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23D7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10CF2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W3, W4, W5</w:t>
            </w:r>
          </w:p>
        </w:tc>
      </w:tr>
      <w:tr w:rsidR="009A5079" w:rsidRPr="00422BF1" w14:paraId="0BB2502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9BF51D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9A5079" w:rsidRPr="00422BF1" w14:paraId="4C4AAE28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0631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62B6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pisemna, 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3C2F3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W4, W7</w:t>
            </w:r>
          </w:p>
        </w:tc>
      </w:tr>
      <w:tr w:rsidR="009A5079" w:rsidRPr="00422BF1" w14:paraId="1AC46599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121D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DDB8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pisemna, 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65A70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W5, W7</w:t>
            </w:r>
          </w:p>
        </w:tc>
      </w:tr>
      <w:tr w:rsidR="009A5079" w:rsidRPr="00422BF1" w14:paraId="6E98725A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53B4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1847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praca pisemna, 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22740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W4, W5, W7</w:t>
            </w:r>
          </w:p>
        </w:tc>
      </w:tr>
      <w:tr w:rsidR="009A5079" w:rsidRPr="00422BF1" w14:paraId="4FD8B0E8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967D80F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9A5079" w:rsidRPr="00422BF1" w14:paraId="1DFAB7D5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9EFB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CFD7" w14:textId="77777777" w:rsidR="009A5079" w:rsidRPr="00422BF1" w:rsidRDefault="009A5079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B4179D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W4, W5, W6, W7, W8</w:t>
            </w:r>
          </w:p>
        </w:tc>
      </w:tr>
      <w:tr w:rsidR="009A5079" w:rsidRPr="00422BF1" w14:paraId="45AC19A7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66B190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9A5079" w:rsidRPr="00422BF1" w14:paraId="3C6E615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FC0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2768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62A7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0D22468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B8A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873BDD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DFD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32A9A1B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AE869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326DE17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9A5079" w:rsidRPr="00422BF1" w14:paraId="02996058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8C9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264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 prawnych bezpieczeństwa i higieny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162E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ogólnie omawia podstawy prawne bezpieczeństwa i higieny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ADA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szczegółowo omawia podstawy prawne bezpieczeństwa i higieny pracy, wykorzystując przy tym obowiązkową literaturę przedmiotu.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5038A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wyczerpująco omawia podstawy prawne bezpieczeństwa i higieny pracy wykorzystując przy tym obowiązkową i uzupełniającą literaturę przedmiotu.</w:t>
            </w:r>
          </w:p>
        </w:tc>
      </w:tr>
      <w:tr w:rsidR="009A5079" w:rsidRPr="00422BF1" w14:paraId="1200DD96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BA0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8E6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wymienić i nie charakteryzuje podstawowych zasad organizacji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242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ogólnie zasady organizacji pracy, wykorzystując przy tym obowiązkową literaturę przedmiotu.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1B9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zasady organizacji pracy, wykorzystując przy tym obowiązkową literaturę przedmiotu.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FEB8B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wnikliwie charakteryzuje zasady organizacji pracy, wykorzystując przy tym obowiązkową i uzupełniającą literaturę przedmiotu.</w:t>
            </w:r>
          </w:p>
        </w:tc>
      </w:tr>
      <w:tr w:rsidR="009A5079" w:rsidRPr="00422BF1" w14:paraId="092318CE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713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83B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wymienić i nie charakteryzuje zasad projektowania stanowiska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340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ogólnie zasady projektowania stanowiska pracy, wykorzystując przy tym obowiązkową literaturę przedmiotu.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2ED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charakteryzuje zasady projektowania stanowiska pracy, wykorzystując przy tym obowiązkową literaturę przedmiotu.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436FC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wymienia i wnikliwie charakteryzuje zasady projektowania stanowiska pracy,</w:t>
            </w:r>
            <w:r w:rsidRPr="00422BF1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>wykorzystując przy tym obowiązkową i uzupełniającą literaturę przedmiotu.</w:t>
            </w:r>
          </w:p>
        </w:tc>
      </w:tr>
      <w:tr w:rsidR="009A5079" w:rsidRPr="00422BF1" w14:paraId="3BCDE49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5AA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548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aspektów prawnych BHP w organizacji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21D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stopniu podstawowym wykorzystywać aspekty prawne w organizacji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7B7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aspekty prawne w organizacji pracy.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DC705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wykorzystywać aspekty prawne w organizacji pracy, wyciągać właściwe wnioski i proponować pomysłowe rozwiązania dotyczące aspektów prawnych BHP.</w:t>
            </w:r>
          </w:p>
        </w:tc>
      </w:tr>
      <w:tr w:rsidR="009A5079" w:rsidRPr="00422BF1" w14:paraId="6E3C68DB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3C0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EE7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projektować stanowiska pracy zgodnie z zasadami BHP.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5D7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stopniu podstawowym projektować stanowiska pracy zgodnie z zasadami BHP.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4DB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projektować stanowiska pracy zgodnie z zasadami BHP.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9054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projektować stanowiska pracy zgodnie z zasadami BHP, wyciągać właściwe wnioski i proponować pomysłowe rozwiązania dotyczące projektowania stanowiska pracy zgodnie z zasadami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BHP.</w:t>
            </w:r>
          </w:p>
        </w:tc>
      </w:tr>
      <w:tr w:rsidR="009A5079" w:rsidRPr="00422BF1" w14:paraId="2B95286A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814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A9CE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stosować rozwiązań technicznych i organizacyjnych w projektowaniu stanowiska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FBB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stopniu podstawowym stosować rozwiązania techniczne i organizacyjne w projektowaniu stanowiska pracy.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221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stosować rozwiązania techniczne i organizacyjne w projektowaniu stanowiska pracy.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DB493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stosować rozwiązania techniczne i organizacyjne w projektowaniu stanowiska pracy, wyciągać właściwe wnioski i proponować pomysłowe rozwiązania w zakresie technicznych i organizacyjnych rozwiązań w projektowaniu stanowiska pracy.</w:t>
            </w:r>
          </w:p>
        </w:tc>
      </w:tr>
      <w:tr w:rsidR="009A5079" w:rsidRPr="00422BF1" w14:paraId="6F802494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250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520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wykazywać postawy odpowiedzialności społecznej przy projektowaniu i organizacji pracy.</w:t>
            </w:r>
          </w:p>
        </w:tc>
        <w:tc>
          <w:tcPr>
            <w:tcW w:w="62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0A057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wykazywać postawę odpowiedzialności społecznej przy projektowaniu i organizacji pracy.</w:t>
            </w:r>
          </w:p>
        </w:tc>
      </w:tr>
    </w:tbl>
    <w:p w14:paraId="2208421F" w14:textId="77777777" w:rsidR="009A5079" w:rsidRPr="00422BF1" w:rsidRDefault="009A5079" w:rsidP="009A5079">
      <w:pPr>
        <w:rPr>
          <w:rFonts w:cstheme="minorHAnsi"/>
          <w:sz w:val="20"/>
          <w:szCs w:val="20"/>
        </w:rPr>
      </w:pPr>
      <w:r w:rsidRPr="00422BF1">
        <w:rPr>
          <w:rFonts w:cstheme="minorHAnsi"/>
          <w:sz w:val="20"/>
          <w:szCs w:val="20"/>
        </w:rPr>
        <w:br w:type="page"/>
      </w:r>
    </w:p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2"/>
        <w:gridCol w:w="1834"/>
        <w:gridCol w:w="1782"/>
      </w:tblGrid>
      <w:tr w:rsidR="009A5079" w:rsidRPr="00422BF1" w14:paraId="139C243F" w14:textId="77777777" w:rsidTr="008C1BDC">
        <w:trPr>
          <w:jc w:val="center"/>
        </w:trPr>
        <w:tc>
          <w:tcPr>
            <w:tcW w:w="10368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1DD589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VIII. NAKŁAD PRACY STUDENTA – WYMIAR GODZIN I BILANS PUNKTÓW ECTS</w:t>
            </w:r>
          </w:p>
        </w:tc>
      </w:tr>
      <w:tr w:rsidR="009A5079" w:rsidRPr="00422BF1" w14:paraId="58A2BCAE" w14:textId="77777777" w:rsidTr="008C1BDC">
        <w:trPr>
          <w:jc w:val="center"/>
        </w:trPr>
        <w:tc>
          <w:tcPr>
            <w:tcW w:w="67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4FB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72AF11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7084C7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9A5079" w:rsidRPr="00422BF1" w14:paraId="0E2CFFCA" w14:textId="77777777" w:rsidTr="008C1BDC">
        <w:trPr>
          <w:trHeight w:val="556"/>
          <w:jc w:val="center"/>
        </w:trPr>
        <w:tc>
          <w:tcPr>
            <w:tcW w:w="6752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38B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F9EA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0E49AC" w14:textId="77777777" w:rsidR="009A5079" w:rsidRPr="00422BF1" w:rsidRDefault="009A5079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9A5079" w:rsidRPr="00422BF1" w14:paraId="004EB0AC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39D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E6D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47D8A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9A5079" w:rsidRPr="00422BF1" w14:paraId="51C34B73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6696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79D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47CE5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</w:t>
            </w:r>
          </w:p>
        </w:tc>
      </w:tr>
      <w:tr w:rsidR="009A5079" w:rsidRPr="00422BF1" w14:paraId="35A89115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59F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19E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3B012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5079" w:rsidRPr="00422BF1" w14:paraId="1086D5E9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B0E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E1A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54F6A5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5079" w:rsidRPr="00422BF1" w14:paraId="637F3238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077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F429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1A215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</w:t>
            </w:r>
          </w:p>
        </w:tc>
      </w:tr>
      <w:tr w:rsidR="009A5079" w:rsidRPr="00422BF1" w14:paraId="32433D7B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802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7B5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0C69C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</w:t>
            </w:r>
          </w:p>
        </w:tc>
      </w:tr>
      <w:tr w:rsidR="009A5079" w:rsidRPr="00422BF1" w14:paraId="64128939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5C1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D857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25/1 ECTS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37505C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25/1 ECTS</w:t>
            </w:r>
          </w:p>
        </w:tc>
      </w:tr>
      <w:tr w:rsidR="009A5079" w:rsidRPr="00422BF1" w14:paraId="2520A764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4B90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B6D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15/0,6 ECTS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45229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11/0,4 ECTS</w:t>
            </w:r>
          </w:p>
        </w:tc>
      </w:tr>
      <w:tr w:rsidR="009A5079" w:rsidRPr="00422BF1" w14:paraId="30C5750E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7F8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E323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F09D0B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5079" w:rsidRPr="00422BF1" w14:paraId="2B8905FF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6D8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C7C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9F6241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5079" w:rsidRPr="00422BF1" w14:paraId="22536863" w14:textId="77777777" w:rsidTr="008C1BDC">
        <w:trPr>
          <w:jc w:val="center"/>
        </w:trPr>
        <w:tc>
          <w:tcPr>
            <w:tcW w:w="67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CBD2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1C5F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41D44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5079" w:rsidRPr="00422BF1" w14:paraId="2AA7C2FD" w14:textId="77777777" w:rsidTr="008C1BDC">
        <w:trPr>
          <w:jc w:val="center"/>
        </w:trPr>
        <w:tc>
          <w:tcPr>
            <w:tcW w:w="10368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4D857A8" w14:textId="77777777" w:rsidR="009A5079" w:rsidRPr="00422BF1" w:rsidRDefault="009A507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9A5079" w:rsidRPr="00422BF1" w14:paraId="6DB0638E" w14:textId="77777777" w:rsidTr="008C1BDC">
        <w:trPr>
          <w:jc w:val="center"/>
        </w:trPr>
        <w:tc>
          <w:tcPr>
            <w:tcW w:w="10368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14:paraId="00F0409A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BEAFB83" w14:textId="77777777" w:rsidR="009A5079" w:rsidRPr="00422BF1" w:rsidRDefault="009A5079" w:rsidP="009A5079">
            <w:pPr>
              <w:pStyle w:val="Akapitzlist"/>
              <w:widowControl w:val="0"/>
              <w:numPr>
                <w:ilvl w:val="0"/>
                <w:numId w:val="5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B.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Rączkowski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BHP w praktyce,</w:t>
            </w:r>
            <w:r w:rsidRPr="00422BF1">
              <w:rPr>
                <w:rFonts w:cstheme="minorHAnsi"/>
                <w:sz w:val="20"/>
                <w:szCs w:val="20"/>
              </w:rPr>
              <w:t xml:space="preserve"> ODDK, Gdańsk 2016</w:t>
            </w:r>
          </w:p>
          <w:p w14:paraId="20BF8079" w14:textId="77777777" w:rsidR="009A5079" w:rsidRPr="00422BF1" w:rsidRDefault="009A5079" w:rsidP="009A5079">
            <w:pPr>
              <w:pStyle w:val="Akapitzlist"/>
              <w:widowControl w:val="0"/>
              <w:numPr>
                <w:ilvl w:val="0"/>
                <w:numId w:val="5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B. Baraniak, </w:t>
            </w:r>
            <w:r w:rsidRPr="00422BF1">
              <w:rPr>
                <w:rFonts w:cstheme="minorHAnsi"/>
                <w:i/>
                <w:sz w:val="20"/>
                <w:szCs w:val="20"/>
              </w:rPr>
              <w:t>Metody badania pracy</w:t>
            </w:r>
            <w:r w:rsidRPr="00422BF1">
              <w:rPr>
                <w:rFonts w:cstheme="minorHAnsi"/>
                <w:sz w:val="20"/>
                <w:szCs w:val="20"/>
              </w:rPr>
              <w:t>, Wydawnictwa Akademickie i Profesjonalne, Warszawa 2009</w:t>
            </w:r>
          </w:p>
        </w:tc>
      </w:tr>
      <w:tr w:rsidR="009A5079" w:rsidRPr="00422BF1" w14:paraId="098FFCCD" w14:textId="77777777" w:rsidTr="008C1BDC">
        <w:trPr>
          <w:jc w:val="center"/>
        </w:trPr>
        <w:tc>
          <w:tcPr>
            <w:tcW w:w="10368" w:type="dxa"/>
            <w:gridSpan w:val="3"/>
            <w:tcBorders>
              <w:top w:val="single" w:sz="6" w:space="0" w:color="auto"/>
              <w:bottom w:val="single" w:sz="18" w:space="0" w:color="auto"/>
            </w:tcBorders>
          </w:tcPr>
          <w:p w14:paraId="22E82C9F" w14:textId="77777777" w:rsidR="009A5079" w:rsidRPr="00422BF1" w:rsidRDefault="009A5079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0048C87" w14:textId="77777777" w:rsidR="009A5079" w:rsidRPr="00422BF1" w:rsidRDefault="009A5079" w:rsidP="009A5079">
            <w:pPr>
              <w:pStyle w:val="Akapitzlist"/>
              <w:widowControl w:val="0"/>
              <w:numPr>
                <w:ilvl w:val="0"/>
                <w:numId w:val="6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Kodeks pracy z komentarzami.</w:t>
            </w:r>
          </w:p>
        </w:tc>
      </w:tr>
    </w:tbl>
    <w:p w14:paraId="714DB0C5" w14:textId="77777777" w:rsidR="00B75283" w:rsidRPr="009A5079" w:rsidRDefault="00B75283" w:rsidP="009A5079"/>
    <w:sectPr w:rsidR="00B75283" w:rsidRPr="009A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5"/>
  </w:num>
  <w:num w:numId="2" w16cid:durableId="487677522">
    <w:abstractNumId w:val="3"/>
  </w:num>
  <w:num w:numId="3" w16cid:durableId="1687291802">
    <w:abstractNumId w:val="2"/>
  </w:num>
  <w:num w:numId="4" w16cid:durableId="316694044">
    <w:abstractNumId w:val="4"/>
  </w:num>
  <w:num w:numId="5" w16cid:durableId="1259829157">
    <w:abstractNumId w:val="1"/>
  </w:num>
  <w:num w:numId="6" w16cid:durableId="1997299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253282"/>
    <w:rsid w:val="009A5079"/>
    <w:rsid w:val="00A7249A"/>
    <w:rsid w:val="00AB11D5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2024-11-12T09:03:00Z</dcterms:created>
  <dcterms:modified xsi:type="dcterms:W3CDTF">2024-11-12T09:03:00Z</dcterms:modified>
</cp:coreProperties>
</file>